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15EF" w:rsidRDefault="006615EF">
      <w:pPr>
        <w:jc w:val="center"/>
        <w:rPr>
          <w:b/>
          <w:bCs/>
          <w:sz w:val="28"/>
        </w:rPr>
      </w:pPr>
      <w:r>
        <w:rPr>
          <w:rFonts w:hint="eastAsia"/>
          <w:b/>
          <w:bCs/>
          <w:sz w:val="28"/>
        </w:rPr>
        <w:t>船員保険生活習慣病予防健診費請求書データ作成操作説明書</w:t>
      </w:r>
    </w:p>
    <w:p w:rsidR="00A06956" w:rsidRDefault="00A06956">
      <w:pPr>
        <w:jc w:val="center"/>
        <w:rPr>
          <w:b/>
          <w:bCs/>
          <w:sz w:val="28"/>
        </w:rPr>
      </w:pPr>
      <w:r>
        <w:rPr>
          <w:rFonts w:hint="eastAsia"/>
          <w:b/>
          <w:bCs/>
          <w:sz w:val="28"/>
        </w:rPr>
        <w:t>（一般健診）</w:t>
      </w:r>
    </w:p>
    <w:p w:rsidR="006615EF" w:rsidRDefault="006615EF"/>
    <w:p w:rsidR="006615EF" w:rsidRPr="00D26366" w:rsidRDefault="006615EF" w:rsidP="00D26366">
      <w:pPr>
        <w:ind w:firstLineChars="100" w:firstLine="220"/>
        <w:rPr>
          <w:sz w:val="22"/>
          <w:szCs w:val="22"/>
        </w:rPr>
      </w:pPr>
      <w:r w:rsidRPr="00D26366">
        <w:rPr>
          <w:rFonts w:hint="eastAsia"/>
          <w:sz w:val="22"/>
          <w:szCs w:val="22"/>
        </w:rPr>
        <w:t>実施月毎に同封のＵＳＢフラッシュメモリに保存されているＥｘｃｅｌファイル「船員保険生活習慣病予防健診費請求書」により請求書を作成して下さい。</w:t>
      </w:r>
    </w:p>
    <w:p w:rsidR="00B97083" w:rsidRDefault="006615EF" w:rsidP="00D26366">
      <w:pPr>
        <w:ind w:firstLineChars="100" w:firstLine="220"/>
        <w:rPr>
          <w:sz w:val="22"/>
          <w:szCs w:val="22"/>
        </w:rPr>
      </w:pPr>
      <w:r w:rsidRPr="00D26366">
        <w:rPr>
          <w:rFonts w:hint="eastAsia"/>
          <w:sz w:val="22"/>
          <w:szCs w:val="22"/>
        </w:rPr>
        <w:t>ＵＳＢフラッシュメモリが使用できない場合は</w:t>
      </w:r>
      <w:r w:rsidR="00B97083" w:rsidRPr="00D26366">
        <w:rPr>
          <w:rFonts w:hint="eastAsia"/>
          <w:sz w:val="22"/>
          <w:szCs w:val="22"/>
        </w:rPr>
        <w:t>、</w:t>
      </w:r>
      <w:r w:rsidR="00B97083">
        <w:rPr>
          <w:rFonts w:hint="eastAsia"/>
          <w:sz w:val="22"/>
          <w:szCs w:val="22"/>
        </w:rPr>
        <w:t>CDR</w:t>
      </w:r>
      <w:r w:rsidR="00B97083">
        <w:rPr>
          <w:rFonts w:hint="eastAsia"/>
          <w:sz w:val="22"/>
          <w:szCs w:val="22"/>
        </w:rPr>
        <w:t>を利用していただくか、</w:t>
      </w:r>
    </w:p>
    <w:p w:rsidR="006615EF" w:rsidRPr="00D26366" w:rsidRDefault="006615EF" w:rsidP="00996813">
      <w:pPr>
        <w:rPr>
          <w:sz w:val="22"/>
          <w:szCs w:val="22"/>
        </w:rPr>
      </w:pPr>
      <w:r w:rsidRPr="00D26366">
        <w:rPr>
          <w:rFonts w:hint="eastAsia"/>
          <w:sz w:val="22"/>
          <w:szCs w:val="22"/>
        </w:rPr>
        <w:t>メールにてご連絡ください。ファイルを送信いたします。</w:t>
      </w:r>
    </w:p>
    <w:p w:rsidR="006615EF" w:rsidRDefault="006615EF" w:rsidP="00D26366">
      <w:pPr>
        <w:ind w:firstLineChars="100" w:firstLine="220"/>
        <w:rPr>
          <w:sz w:val="22"/>
          <w:szCs w:val="22"/>
        </w:rPr>
      </w:pPr>
      <w:r w:rsidRPr="00D26366">
        <w:rPr>
          <w:rFonts w:hint="eastAsia"/>
          <w:sz w:val="22"/>
          <w:szCs w:val="22"/>
        </w:rPr>
        <w:t>また、不明な点などがございましたらご連絡下さい。</w:t>
      </w:r>
    </w:p>
    <w:p w:rsidR="00996813" w:rsidRDefault="00996813" w:rsidP="00D26366">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tblGrid>
      <w:tr w:rsidR="006615EF">
        <w:trPr>
          <w:jc w:val="center"/>
        </w:trPr>
        <w:tc>
          <w:tcPr>
            <w:tcW w:w="6195" w:type="dxa"/>
          </w:tcPr>
          <w:p w:rsidR="006615EF" w:rsidRDefault="006615EF">
            <w:pPr>
              <w:spacing w:line="240" w:lineRule="exact"/>
            </w:pPr>
          </w:p>
          <w:p w:rsidR="006615EF" w:rsidRDefault="006615EF">
            <w:r>
              <w:rPr>
                <w:rFonts w:hint="eastAsia"/>
              </w:rPr>
              <w:t>（照会先）</w:t>
            </w:r>
          </w:p>
          <w:p w:rsidR="006615EF" w:rsidRDefault="004710C1">
            <w:r>
              <w:rPr>
                <w:rFonts w:hint="eastAsia"/>
              </w:rPr>
              <w:t xml:space="preserve">　　</w:t>
            </w:r>
            <w:r w:rsidR="007412F3">
              <w:rPr>
                <w:rFonts w:hint="eastAsia"/>
              </w:rPr>
              <w:t>一般</w:t>
            </w:r>
            <w:r>
              <w:rPr>
                <w:rFonts w:hint="eastAsia"/>
              </w:rPr>
              <w:t xml:space="preserve">財団法人船員保険会　</w:t>
            </w:r>
            <w:r w:rsidR="005C3EFC">
              <w:rPr>
                <w:rFonts w:hint="eastAsia"/>
              </w:rPr>
              <w:t>施設</w:t>
            </w:r>
            <w:r>
              <w:rPr>
                <w:rFonts w:hint="eastAsia"/>
              </w:rPr>
              <w:t>事業</w:t>
            </w:r>
            <w:r w:rsidR="005C3EFC">
              <w:rPr>
                <w:rFonts w:hint="eastAsia"/>
              </w:rPr>
              <w:t xml:space="preserve">部　</w:t>
            </w:r>
          </w:p>
          <w:p w:rsidR="005C3EFC" w:rsidRDefault="005C3EFC"/>
          <w:p w:rsidR="006615EF" w:rsidRDefault="006615EF">
            <w:r>
              <w:rPr>
                <w:rFonts w:hint="eastAsia"/>
              </w:rPr>
              <w:t xml:space="preserve">　　　ＴＥＬ　　０３－３４０７－６０６３</w:t>
            </w:r>
          </w:p>
          <w:p w:rsidR="006615EF" w:rsidRDefault="006615EF">
            <w:pPr>
              <w:spacing w:line="240" w:lineRule="exact"/>
              <w:rPr>
                <w:rFonts w:ascii="ＭＳ 明朝" w:hAnsi="ＭＳ 明朝"/>
                <w:sz w:val="24"/>
              </w:rPr>
            </w:pPr>
            <w:r>
              <w:rPr>
                <w:rFonts w:hint="eastAsia"/>
              </w:rPr>
              <w:t xml:space="preserve">　　　アドレス　</w:t>
            </w:r>
            <w:r>
              <w:rPr>
                <w:rFonts w:ascii="ＭＳ 明朝" w:hAnsi="ＭＳ 明朝"/>
                <w:sz w:val="24"/>
              </w:rPr>
              <w:t>iryou@sempos.or.jp</w:t>
            </w:r>
          </w:p>
          <w:p w:rsidR="006615EF" w:rsidRDefault="006615EF"/>
        </w:tc>
      </w:tr>
    </w:tbl>
    <w:p w:rsidR="006615EF" w:rsidRDefault="006615EF">
      <w:pPr>
        <w:ind w:leftChars="204" w:left="428"/>
      </w:pPr>
    </w:p>
    <w:p w:rsidR="00996813" w:rsidRDefault="00996813">
      <w:pPr>
        <w:ind w:leftChars="204" w:left="428"/>
      </w:pPr>
    </w:p>
    <w:p w:rsidR="00996813" w:rsidRDefault="00996813">
      <w:pPr>
        <w:ind w:leftChars="204" w:left="428"/>
      </w:pPr>
    </w:p>
    <w:p w:rsidR="006615EF" w:rsidRPr="00D26366" w:rsidRDefault="006615EF">
      <w:pPr>
        <w:rPr>
          <w:rFonts w:ascii="ＭＳ 明朝" w:hAnsi="ＭＳ 明朝"/>
          <w:b/>
          <w:bCs/>
          <w:szCs w:val="21"/>
        </w:rPr>
      </w:pPr>
      <w:r w:rsidRPr="00D26366">
        <w:rPr>
          <w:rFonts w:ascii="ＭＳ 明朝" w:hAnsi="ＭＳ 明朝" w:hint="eastAsia"/>
          <w:b/>
          <w:bCs/>
          <w:szCs w:val="21"/>
        </w:rPr>
        <w:t>１．請求書作成表の構成</w:t>
      </w:r>
    </w:p>
    <w:p w:rsidR="006615EF" w:rsidRPr="00D26366" w:rsidRDefault="006615EF">
      <w:pPr>
        <w:rPr>
          <w:rFonts w:ascii="ＭＳ 明朝" w:hAnsi="ＭＳ 明朝"/>
          <w:color w:val="000000"/>
          <w:szCs w:val="21"/>
        </w:rPr>
      </w:pPr>
      <w:r w:rsidRPr="00D26366">
        <w:rPr>
          <w:rFonts w:ascii="ＭＳ 明朝" w:hAnsi="ＭＳ 明朝" w:hint="eastAsia"/>
          <w:szCs w:val="21"/>
        </w:rPr>
        <w:t xml:space="preserve">　Ｅｘｃｅｌファイルを開くと</w:t>
      </w:r>
      <w:r w:rsidRPr="00D26366">
        <w:rPr>
          <w:rFonts w:ascii="ＭＳ 明朝" w:hAnsi="ＭＳ 明朝" w:hint="eastAsia"/>
          <w:color w:val="000000"/>
          <w:szCs w:val="21"/>
        </w:rPr>
        <w:t>以下の３シートから構成されています。</w:t>
      </w:r>
    </w:p>
    <w:p w:rsidR="006615EF" w:rsidRPr="00D26366" w:rsidRDefault="00E64AE5">
      <w:pPr>
        <w:rPr>
          <w:rFonts w:ascii="ＭＳ 明朝" w:hAnsi="ＭＳ 明朝"/>
          <w:color w:val="000000"/>
          <w:szCs w:val="21"/>
        </w:rPr>
      </w:pPr>
      <w:r>
        <w:rPr>
          <w:rFonts w:ascii="ＭＳ 明朝" w:hAnsi="ＭＳ 明朝" w:hint="eastAsia"/>
          <w:color w:val="000000"/>
          <w:szCs w:val="21"/>
        </w:rPr>
        <w:t xml:space="preserve">　　・『入力（一般健診</w:t>
      </w:r>
      <w:r w:rsidR="006615EF" w:rsidRPr="00D26366">
        <w:rPr>
          <w:rFonts w:ascii="ＭＳ 明朝" w:hAnsi="ＭＳ 明朝" w:hint="eastAsia"/>
          <w:color w:val="000000"/>
          <w:szCs w:val="21"/>
        </w:rPr>
        <w:t>）』　　　・・・入力シート</w:t>
      </w:r>
    </w:p>
    <w:p w:rsidR="006615EF" w:rsidRPr="00D26366" w:rsidRDefault="00E64AE5">
      <w:pPr>
        <w:rPr>
          <w:rFonts w:ascii="ＭＳ 明朝" w:hAnsi="ＭＳ 明朝"/>
          <w:color w:val="000000"/>
          <w:szCs w:val="21"/>
        </w:rPr>
      </w:pPr>
      <w:r>
        <w:rPr>
          <w:rFonts w:ascii="ＭＳ 明朝" w:hAnsi="ＭＳ 明朝" w:hint="eastAsia"/>
          <w:color w:val="000000"/>
          <w:szCs w:val="21"/>
        </w:rPr>
        <w:t xml:space="preserve">　　・『請求書（一般健診</w:t>
      </w:r>
      <w:r w:rsidR="006615EF" w:rsidRPr="00D26366">
        <w:rPr>
          <w:rFonts w:ascii="ＭＳ 明朝" w:hAnsi="ＭＳ 明朝" w:hint="eastAsia"/>
          <w:color w:val="000000"/>
          <w:szCs w:val="21"/>
        </w:rPr>
        <w:t>）』　　・・・請求書シート（直接入力不可）</w:t>
      </w:r>
    </w:p>
    <w:p w:rsidR="006615EF" w:rsidRDefault="006615EF">
      <w:pPr>
        <w:rPr>
          <w:rFonts w:ascii="ＭＳ 明朝" w:hAnsi="ＭＳ 明朝"/>
          <w:color w:val="000000"/>
          <w:szCs w:val="21"/>
        </w:rPr>
      </w:pPr>
      <w:r w:rsidRPr="00D26366">
        <w:rPr>
          <w:rFonts w:ascii="ＭＳ 明朝" w:hAnsi="ＭＳ 明朝" w:hint="eastAsia"/>
          <w:color w:val="000000"/>
          <w:szCs w:val="21"/>
        </w:rPr>
        <w:t xml:space="preserve">　　・『金額設定』　　　　 ・・・健診費の設定</w:t>
      </w:r>
    </w:p>
    <w:p w:rsidR="00996813" w:rsidRPr="00D26366" w:rsidRDefault="00996813">
      <w:pPr>
        <w:rPr>
          <w:rFonts w:ascii="ＭＳ 明朝" w:hAnsi="ＭＳ 明朝"/>
          <w:color w:val="000000"/>
          <w:szCs w:val="21"/>
        </w:rPr>
      </w:pPr>
    </w:p>
    <w:p w:rsidR="006615EF" w:rsidRDefault="00203BFF">
      <w:pPr>
        <w:rPr>
          <w:rFonts w:ascii="ＭＳ 明朝" w:hAnsi="ＭＳ 明朝"/>
        </w:rPr>
      </w:pPr>
      <w:r>
        <w:rPr>
          <w:rFonts w:ascii="ＭＳ 明朝" w:hAnsi="ＭＳ 明朝" w:hint="eastAsia"/>
          <w:noProof/>
        </w:rPr>
        <w:drawing>
          <wp:inline distT="0" distB="0" distL="0" distR="0">
            <wp:extent cx="3665855" cy="14389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855" cy="1438910"/>
                    </a:xfrm>
                    <a:prstGeom prst="rect">
                      <a:avLst/>
                    </a:prstGeom>
                    <a:noFill/>
                    <a:ln>
                      <a:noFill/>
                    </a:ln>
                  </pic:spPr>
                </pic:pic>
              </a:graphicData>
            </a:graphic>
          </wp:inline>
        </w:drawing>
      </w:r>
      <w:r w:rsidR="006615EF">
        <w:rPr>
          <w:rFonts w:ascii="ＭＳ 明朝" w:hAnsi="ＭＳ 明朝" w:hint="eastAsia"/>
        </w:rPr>
        <w:t xml:space="preserve">　</w:t>
      </w:r>
    </w:p>
    <w:p w:rsidR="006615EF" w:rsidRDefault="006615EF"/>
    <w:p w:rsidR="00996813" w:rsidRDefault="00996813"/>
    <w:p w:rsidR="00996813" w:rsidRDefault="00996813"/>
    <w:p w:rsidR="00996813" w:rsidRDefault="00996813"/>
    <w:p w:rsidR="006615EF" w:rsidRPr="00D26366" w:rsidRDefault="006615EF">
      <w:pPr>
        <w:rPr>
          <w:b/>
          <w:bCs/>
          <w:sz w:val="22"/>
          <w:szCs w:val="22"/>
        </w:rPr>
      </w:pPr>
      <w:r w:rsidRPr="00D26366">
        <w:rPr>
          <w:rFonts w:hint="eastAsia"/>
          <w:b/>
          <w:bCs/>
          <w:sz w:val="22"/>
          <w:szCs w:val="22"/>
        </w:rPr>
        <w:t>２．作業の流れ</w:t>
      </w:r>
    </w:p>
    <w:p w:rsidR="006615EF" w:rsidRPr="00D26366" w:rsidRDefault="00A06956">
      <w:pPr>
        <w:rPr>
          <w:sz w:val="22"/>
          <w:szCs w:val="22"/>
        </w:rPr>
      </w:pPr>
      <w:r>
        <w:rPr>
          <w:rFonts w:hint="eastAsia"/>
          <w:sz w:val="22"/>
          <w:szCs w:val="22"/>
        </w:rPr>
        <w:t>（１）</w:t>
      </w:r>
      <w:r w:rsidR="006615EF" w:rsidRPr="00D26366">
        <w:rPr>
          <w:rFonts w:hint="eastAsia"/>
          <w:sz w:val="22"/>
          <w:szCs w:val="22"/>
        </w:rPr>
        <w:t>『金額設定』シートにて料金の設定を行う。</w:t>
      </w:r>
    </w:p>
    <w:p w:rsidR="006615EF" w:rsidRPr="00D26366" w:rsidRDefault="00A06956">
      <w:pPr>
        <w:rPr>
          <w:sz w:val="22"/>
          <w:szCs w:val="22"/>
        </w:rPr>
      </w:pPr>
      <w:r>
        <w:rPr>
          <w:rFonts w:hint="eastAsia"/>
          <w:sz w:val="22"/>
          <w:szCs w:val="22"/>
        </w:rPr>
        <w:t>（２）</w:t>
      </w:r>
      <w:r w:rsidR="00E64AE5">
        <w:rPr>
          <w:rFonts w:hint="eastAsia"/>
          <w:sz w:val="22"/>
          <w:szCs w:val="22"/>
        </w:rPr>
        <w:t>『入力（一般健診</w:t>
      </w:r>
      <w:r w:rsidR="006615EF" w:rsidRPr="00D26366">
        <w:rPr>
          <w:rFonts w:hint="eastAsia"/>
          <w:sz w:val="22"/>
          <w:szCs w:val="22"/>
        </w:rPr>
        <w:t>）』のシートを入力。</w:t>
      </w:r>
    </w:p>
    <w:p w:rsidR="006615EF" w:rsidRPr="00D26366" w:rsidRDefault="00A06956" w:rsidP="00A06956">
      <w:pPr>
        <w:ind w:left="880" w:hangingChars="400" w:hanging="880"/>
        <w:rPr>
          <w:sz w:val="22"/>
          <w:szCs w:val="22"/>
        </w:rPr>
      </w:pPr>
      <w:r>
        <w:rPr>
          <w:rFonts w:hint="eastAsia"/>
          <w:sz w:val="22"/>
          <w:szCs w:val="22"/>
        </w:rPr>
        <w:t>（３）</w:t>
      </w:r>
      <w:r w:rsidR="00E64AE5">
        <w:rPr>
          <w:rFonts w:hint="eastAsia"/>
          <w:sz w:val="22"/>
          <w:szCs w:val="22"/>
        </w:rPr>
        <w:t>『請求書（一般健診</w:t>
      </w:r>
      <w:r w:rsidR="006615EF" w:rsidRPr="00D26366">
        <w:rPr>
          <w:rFonts w:hint="eastAsia"/>
          <w:sz w:val="22"/>
          <w:szCs w:val="22"/>
        </w:rPr>
        <w:t>）』シートを印刷する。請求金額をご確認下さい。</w:t>
      </w:r>
    </w:p>
    <w:p w:rsidR="00A06956" w:rsidRDefault="00A06956">
      <w:pPr>
        <w:jc w:val="center"/>
      </w:pPr>
    </w:p>
    <w:p w:rsidR="00A06956" w:rsidRDefault="00A06956">
      <w:pPr>
        <w:jc w:val="center"/>
      </w:pPr>
    </w:p>
    <w:p w:rsidR="00A06956" w:rsidRDefault="00A06956">
      <w:pPr>
        <w:jc w:val="center"/>
      </w:pPr>
    </w:p>
    <w:p w:rsidR="006615EF" w:rsidRDefault="006615EF">
      <w:pPr>
        <w:jc w:val="center"/>
      </w:pPr>
      <w:r>
        <w:rPr>
          <w:rFonts w:hint="eastAsia"/>
        </w:rPr>
        <w:t>（</w:t>
      </w:r>
      <w:r>
        <w:rPr>
          <w:rFonts w:hint="eastAsia"/>
        </w:rPr>
        <w:t>1</w:t>
      </w:r>
      <w:r>
        <w:rPr>
          <w:rFonts w:hint="eastAsia"/>
        </w:rPr>
        <w:t>）</w:t>
      </w:r>
    </w:p>
    <w:p w:rsidR="006615EF" w:rsidRPr="00D26366" w:rsidRDefault="006615EF">
      <w:pPr>
        <w:rPr>
          <w:b/>
          <w:bCs/>
          <w:sz w:val="22"/>
          <w:szCs w:val="22"/>
        </w:rPr>
      </w:pPr>
      <w:r w:rsidRPr="00D26366">
        <w:rPr>
          <w:rFonts w:hint="eastAsia"/>
          <w:b/>
          <w:bCs/>
          <w:sz w:val="22"/>
          <w:szCs w:val="22"/>
        </w:rPr>
        <w:lastRenderedPageBreak/>
        <w:t>３．操作方法</w:t>
      </w:r>
    </w:p>
    <w:p w:rsidR="006615EF" w:rsidRPr="00D26366" w:rsidRDefault="00A06956" w:rsidP="00A06956">
      <w:pPr>
        <w:rPr>
          <w:sz w:val="22"/>
          <w:szCs w:val="22"/>
        </w:rPr>
      </w:pPr>
      <w:r>
        <w:rPr>
          <w:rFonts w:hint="eastAsia"/>
          <w:sz w:val="22"/>
          <w:szCs w:val="22"/>
        </w:rPr>
        <w:t>（１）</w:t>
      </w:r>
      <w:r w:rsidR="006615EF" w:rsidRPr="00D26366">
        <w:rPr>
          <w:rFonts w:hint="eastAsia"/>
          <w:sz w:val="22"/>
          <w:szCs w:val="22"/>
        </w:rPr>
        <w:t>金額設定方法</w:t>
      </w:r>
    </w:p>
    <w:p w:rsidR="006615EF" w:rsidRDefault="009F354A">
      <w:pPr>
        <w:rPr>
          <w:sz w:val="22"/>
          <w:szCs w:val="22"/>
        </w:rPr>
      </w:pPr>
      <w:r w:rsidRPr="00D26366">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791210</wp:posOffset>
                </wp:positionH>
                <wp:positionV relativeFrom="paragraph">
                  <wp:posOffset>204343</wp:posOffset>
                </wp:positionV>
                <wp:extent cx="2029968" cy="1325880"/>
                <wp:effectExtent l="0" t="0" r="66040" b="64770"/>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968" cy="13258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86B21" id="Line 3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6.1pt" to="22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FsMgIAAFI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" strokecolor="red">
                <v:stroke endarrow="block"/>
              </v:line>
            </w:pict>
          </mc:Fallback>
        </mc:AlternateContent>
      </w:r>
      <w:r w:rsidR="006615EF" w:rsidRPr="00D26366">
        <w:rPr>
          <w:rFonts w:hint="eastAsia"/>
          <w:sz w:val="22"/>
          <w:szCs w:val="22"/>
        </w:rPr>
        <w:t xml:space="preserve">　　『金額設定』シートを選択します。</w:t>
      </w:r>
    </w:p>
    <w:p w:rsidR="00996813" w:rsidRPr="00D26366" w:rsidRDefault="00996813">
      <w:pPr>
        <w:rPr>
          <w:sz w:val="22"/>
          <w:szCs w:val="22"/>
        </w:rPr>
      </w:pPr>
    </w:p>
    <w:p w:rsidR="006615EF" w:rsidRDefault="00203BFF">
      <w:r>
        <w:rPr>
          <w:rFonts w:hint="eastAsia"/>
          <w:noProof/>
        </w:rPr>
        <w:drawing>
          <wp:inline distT="0" distB="0" distL="0" distR="0">
            <wp:extent cx="3665855" cy="14389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855" cy="1438910"/>
                    </a:xfrm>
                    <a:prstGeom prst="rect">
                      <a:avLst/>
                    </a:prstGeom>
                    <a:noFill/>
                    <a:ln>
                      <a:noFill/>
                    </a:ln>
                  </pic:spPr>
                </pic:pic>
              </a:graphicData>
            </a:graphic>
          </wp:inline>
        </w:drawing>
      </w:r>
    </w:p>
    <w:p w:rsidR="006615EF" w:rsidRDefault="006615EF"/>
    <w:p w:rsidR="00996813" w:rsidRDefault="00996813"/>
    <w:p w:rsidR="00996813" w:rsidRDefault="00996813"/>
    <w:p w:rsidR="006615EF" w:rsidRPr="00D26366" w:rsidRDefault="006615EF">
      <w:pPr>
        <w:rPr>
          <w:sz w:val="22"/>
          <w:szCs w:val="22"/>
        </w:rPr>
      </w:pPr>
      <w:r w:rsidRPr="00D26366">
        <w:rPr>
          <w:rFonts w:hint="eastAsia"/>
          <w:sz w:val="22"/>
          <w:szCs w:val="22"/>
        </w:rPr>
        <w:t>選択すると、下図の設定画面が開きます。</w:t>
      </w:r>
    </w:p>
    <w:p w:rsidR="006615EF" w:rsidRPr="00D26366" w:rsidRDefault="006615EF">
      <w:pPr>
        <w:rPr>
          <w:sz w:val="22"/>
          <w:szCs w:val="22"/>
        </w:rPr>
      </w:pPr>
      <w:r w:rsidRPr="00D26366">
        <w:rPr>
          <w:rFonts w:hint="eastAsia"/>
          <w:sz w:val="22"/>
          <w:szCs w:val="22"/>
          <w:u w:val="wave"/>
        </w:rPr>
        <w:t>初期設定では</w:t>
      </w:r>
      <w:r w:rsidR="00D26366" w:rsidRPr="00D26366">
        <w:rPr>
          <w:rFonts w:hint="eastAsia"/>
          <w:sz w:val="22"/>
          <w:szCs w:val="22"/>
          <w:u w:val="wave"/>
        </w:rPr>
        <w:t>上限額</w:t>
      </w:r>
      <w:r w:rsidRPr="00D26366">
        <w:rPr>
          <w:rFonts w:hint="eastAsia"/>
          <w:sz w:val="22"/>
          <w:szCs w:val="22"/>
          <w:u w:val="wave"/>
        </w:rPr>
        <w:t>が入力されていますが、必ずご確認ください。</w:t>
      </w:r>
    </w:p>
    <w:p w:rsidR="00D26366" w:rsidRDefault="00A06956">
      <w:pPr>
        <w:rPr>
          <w:sz w:val="22"/>
          <w:szCs w:val="22"/>
        </w:rPr>
      </w:pPr>
      <w:r>
        <w:rPr>
          <w:rFonts w:hint="eastAsia"/>
          <w:sz w:val="22"/>
          <w:szCs w:val="22"/>
        </w:rPr>
        <w:t>健診費を変更する場合の</w:t>
      </w:r>
      <w:r w:rsidRPr="00A06956">
        <w:rPr>
          <w:rFonts w:hint="eastAsia"/>
          <w:b/>
          <w:color w:val="FF0000"/>
          <w:sz w:val="22"/>
          <w:szCs w:val="22"/>
        </w:rPr>
        <w:t>オレンジ</w:t>
      </w:r>
      <w:r w:rsidR="006615EF" w:rsidRPr="00A06956">
        <w:rPr>
          <w:rFonts w:hint="eastAsia"/>
          <w:b/>
          <w:color w:val="FF0000"/>
          <w:sz w:val="22"/>
          <w:szCs w:val="22"/>
        </w:rPr>
        <w:t>のセル</w:t>
      </w:r>
      <w:r w:rsidR="006615EF" w:rsidRPr="00D26366">
        <w:rPr>
          <w:rFonts w:hint="eastAsia"/>
          <w:sz w:val="22"/>
          <w:szCs w:val="22"/>
        </w:rPr>
        <w:t>に金額を入力してください。</w:t>
      </w:r>
    </w:p>
    <w:p w:rsidR="00996813" w:rsidRDefault="00996813">
      <w:pPr>
        <w:rPr>
          <w:sz w:val="22"/>
          <w:szCs w:val="22"/>
        </w:rPr>
      </w:pPr>
      <w:r>
        <w:rPr>
          <w:rFonts w:hint="eastAsia"/>
          <w:sz w:val="22"/>
          <w:szCs w:val="22"/>
        </w:rPr>
        <w:t>PSA</w:t>
      </w:r>
      <w:r>
        <w:rPr>
          <w:rFonts w:hint="eastAsia"/>
          <w:sz w:val="22"/>
          <w:szCs w:val="22"/>
        </w:rPr>
        <w:t>料金は</w:t>
      </w:r>
      <w:r w:rsidRPr="00D26FF0">
        <w:rPr>
          <w:rFonts w:hint="eastAsia"/>
          <w:b/>
          <w:color w:val="0066FF"/>
          <w:sz w:val="22"/>
          <w:szCs w:val="22"/>
        </w:rPr>
        <w:t>青いセル</w:t>
      </w:r>
      <w:r>
        <w:rPr>
          <w:rFonts w:hint="eastAsia"/>
          <w:sz w:val="22"/>
          <w:szCs w:val="22"/>
        </w:rPr>
        <w:t>に各医療機関の設定金額を税込みで入力してください。</w:t>
      </w:r>
    </w:p>
    <w:p w:rsidR="00996813" w:rsidRDefault="00996813">
      <w:pPr>
        <w:rPr>
          <w:sz w:val="22"/>
          <w:szCs w:val="22"/>
        </w:rPr>
      </w:pPr>
    </w:p>
    <w:p w:rsidR="00996813" w:rsidRDefault="00996813">
      <w:r>
        <w:rPr>
          <w:noProof/>
        </w:rPr>
        <mc:AlternateContent>
          <mc:Choice Requires="wps">
            <w:drawing>
              <wp:anchor distT="0" distB="0" distL="114300" distR="114300" simplePos="0" relativeHeight="251663360" behindDoc="0" locked="0" layoutInCell="1" allowOverlap="1">
                <wp:simplePos x="0" y="0"/>
                <wp:positionH relativeFrom="column">
                  <wp:posOffset>1187577</wp:posOffset>
                </wp:positionH>
                <wp:positionV relativeFrom="paragraph">
                  <wp:posOffset>461645</wp:posOffset>
                </wp:positionV>
                <wp:extent cx="440690" cy="1417447"/>
                <wp:effectExtent l="19050" t="19050" r="16510" b="1143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417447"/>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DAE7A" id="四角形: 角を丸くする 16" o:spid="_x0000_s1026" style="position:absolute;left:0;text-align:left;margin-left:93.5pt;margin-top:36.35pt;width:34.7pt;height:1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" filled="f" strokecolor="red" strokeweight="2.25pt">
                <v:textbox inset="5.85pt,.7pt,5.85pt,.7pt"/>
              </v:roundrect>
            </w:pict>
          </mc:Fallback>
        </mc:AlternateContent>
      </w:r>
      <w:r>
        <w:rPr>
          <w:noProof/>
        </w:rPr>
        <w:drawing>
          <wp:inline distT="0" distB="0" distL="0" distR="0" wp14:anchorId="40A42E0D" wp14:editId="6A8BE146">
            <wp:extent cx="5400040" cy="3361055"/>
            <wp:effectExtent l="0" t="0" r="0" b="0"/>
            <wp:docPr id="15" name="図 4" descr="●一般健診請求書　生活習慣病予防健診（消費税8％）  [互換モード] - Excel">
              <a:extLst xmlns:a="http://schemas.openxmlformats.org/drawingml/2006/main">
                <a:ext uri="{FF2B5EF4-FFF2-40B4-BE49-F238E27FC236}">
                  <a16:creationId xmlns:a16="http://schemas.microsoft.com/office/drawing/2014/main" id="{33919625-581D-4EB8-901F-CCA19CFFDE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一般健診請求書　生活習慣病予防健診（消費税8％）  [互換モード] - Excel">
                      <a:extLst>
                        <a:ext uri="{FF2B5EF4-FFF2-40B4-BE49-F238E27FC236}">
                          <a16:creationId xmlns:a16="http://schemas.microsoft.com/office/drawing/2014/main" id="{33919625-581D-4EB8-901F-CCA19CFFDE97}"/>
                        </a:ext>
                      </a:extLst>
                    </pic:cNvPr>
                    <pic:cNvPicPr>
                      <a:picLocks noChangeAspect="1"/>
                    </pic:cNvPicPr>
                  </pic:nvPicPr>
                  <pic:blipFill rotWithShape="1">
                    <a:blip r:embed="rId8">
                      <a:extLst>
                        <a:ext uri="{28A0092B-C50C-407E-A947-70E740481C1C}">
                          <a14:useLocalDpi xmlns:a14="http://schemas.microsoft.com/office/drawing/2010/main" val="0"/>
                        </a:ext>
                      </a:extLst>
                    </a:blip>
                    <a:srcRect l="3939" t="23007" r="33093" b="20981"/>
                    <a:stretch/>
                  </pic:blipFill>
                  <pic:spPr>
                    <a:xfrm>
                      <a:off x="0" y="0"/>
                      <a:ext cx="5400040" cy="3361055"/>
                    </a:xfrm>
                    <a:prstGeom prst="rect">
                      <a:avLst/>
                    </a:prstGeom>
                  </pic:spPr>
                </pic:pic>
              </a:graphicData>
            </a:graphic>
          </wp:inline>
        </w:drawing>
      </w:r>
    </w:p>
    <w:p w:rsidR="00B033D5" w:rsidRDefault="00B033D5">
      <w:pPr>
        <w:jc w:val="center"/>
      </w:pPr>
    </w:p>
    <w:p w:rsidR="00B033D5" w:rsidRDefault="00B033D5">
      <w:pPr>
        <w:jc w:val="center"/>
      </w:pPr>
    </w:p>
    <w:p w:rsidR="009F354A" w:rsidRDefault="009F354A">
      <w:pPr>
        <w:jc w:val="center"/>
      </w:pPr>
    </w:p>
    <w:p w:rsidR="009F354A" w:rsidRDefault="009F354A">
      <w:pPr>
        <w:jc w:val="center"/>
      </w:pPr>
    </w:p>
    <w:p w:rsidR="00996813" w:rsidRDefault="00996813">
      <w:pPr>
        <w:jc w:val="center"/>
      </w:pPr>
    </w:p>
    <w:p w:rsidR="00996813" w:rsidRDefault="00996813">
      <w:pPr>
        <w:jc w:val="center"/>
      </w:pPr>
    </w:p>
    <w:p w:rsidR="00996813" w:rsidRDefault="00996813">
      <w:pPr>
        <w:jc w:val="center"/>
      </w:pPr>
    </w:p>
    <w:p w:rsidR="00996813" w:rsidRDefault="00996813">
      <w:pPr>
        <w:jc w:val="center"/>
      </w:pPr>
    </w:p>
    <w:p w:rsidR="009F354A" w:rsidRDefault="009F354A">
      <w:pPr>
        <w:jc w:val="center"/>
      </w:pPr>
    </w:p>
    <w:p w:rsidR="006615EF" w:rsidRDefault="006615EF">
      <w:pPr>
        <w:jc w:val="center"/>
      </w:pPr>
      <w:r>
        <w:rPr>
          <w:rFonts w:hint="eastAsia"/>
        </w:rPr>
        <w:t>（</w:t>
      </w:r>
      <w:r>
        <w:rPr>
          <w:rFonts w:hint="eastAsia"/>
        </w:rPr>
        <w:t>2</w:t>
      </w:r>
      <w:r>
        <w:rPr>
          <w:rFonts w:hint="eastAsia"/>
        </w:rPr>
        <w:t>）</w:t>
      </w:r>
    </w:p>
    <w:p w:rsidR="006615EF" w:rsidRPr="00D26366" w:rsidRDefault="00A06956" w:rsidP="00A06956">
      <w:pPr>
        <w:rPr>
          <w:sz w:val="22"/>
          <w:szCs w:val="22"/>
        </w:rPr>
      </w:pPr>
      <w:r>
        <w:rPr>
          <w:rFonts w:hint="eastAsia"/>
          <w:sz w:val="22"/>
          <w:szCs w:val="22"/>
        </w:rPr>
        <w:lastRenderedPageBreak/>
        <w:t>（２）</w:t>
      </w:r>
      <w:r w:rsidR="006615EF" w:rsidRPr="00D26366">
        <w:rPr>
          <w:rFonts w:hint="eastAsia"/>
          <w:sz w:val="22"/>
          <w:szCs w:val="22"/>
        </w:rPr>
        <w:t>『入力（</w:t>
      </w:r>
      <w:r w:rsidR="00417913">
        <w:rPr>
          <w:rFonts w:hint="eastAsia"/>
          <w:sz w:val="22"/>
          <w:szCs w:val="22"/>
        </w:rPr>
        <w:t>一般健診</w:t>
      </w:r>
      <w:r w:rsidR="006615EF" w:rsidRPr="00D26366">
        <w:rPr>
          <w:rFonts w:hint="eastAsia"/>
          <w:sz w:val="22"/>
          <w:szCs w:val="22"/>
        </w:rPr>
        <w:t>）』の入力方法</w:t>
      </w:r>
    </w:p>
    <w:p w:rsidR="006615EF" w:rsidRDefault="006615EF">
      <w:pPr>
        <w:rPr>
          <w:sz w:val="22"/>
          <w:szCs w:val="22"/>
        </w:rPr>
      </w:pPr>
      <w:r w:rsidRPr="00D26366">
        <w:rPr>
          <w:rFonts w:hint="eastAsia"/>
          <w:sz w:val="22"/>
          <w:szCs w:val="22"/>
        </w:rPr>
        <w:t xml:space="preserve">　　下図のシートを選択し、このシートに入力することにより、請求書が完成します。</w:t>
      </w:r>
    </w:p>
    <w:p w:rsidR="00996813" w:rsidRDefault="00996813"/>
    <w:p w:rsidR="006615EF" w:rsidRDefault="00203BFF">
      <w:r>
        <w:rPr>
          <w:noProof/>
          <w:sz w:val="20"/>
        </w:rPr>
        <mc:AlternateContent>
          <mc:Choice Requires="wps">
            <w:drawing>
              <wp:anchor distT="0" distB="0" distL="114300" distR="114300" simplePos="0" relativeHeight="251658240" behindDoc="0" locked="0" layoutInCell="1" allowOverlap="1">
                <wp:simplePos x="0" y="0"/>
                <wp:positionH relativeFrom="column">
                  <wp:posOffset>1038225</wp:posOffset>
                </wp:positionH>
                <wp:positionV relativeFrom="paragraph">
                  <wp:posOffset>10795</wp:posOffset>
                </wp:positionV>
                <wp:extent cx="0" cy="1026795"/>
                <wp:effectExtent l="60960" t="11430" r="53340" b="1905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7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D2D38F" id="Line 3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85pt" to="81.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8LA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" strokecolor="red">
                <v:stroke endarrow="block"/>
              </v:line>
            </w:pict>
          </mc:Fallback>
        </mc:AlternateContent>
      </w:r>
      <w:r>
        <w:rPr>
          <w:rFonts w:hint="eastAsia"/>
          <w:noProof/>
        </w:rPr>
        <w:drawing>
          <wp:inline distT="0" distB="0" distL="0" distR="0">
            <wp:extent cx="3665855" cy="143891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855" cy="1438910"/>
                    </a:xfrm>
                    <a:prstGeom prst="rect">
                      <a:avLst/>
                    </a:prstGeom>
                    <a:noFill/>
                    <a:ln>
                      <a:noFill/>
                    </a:ln>
                  </pic:spPr>
                </pic:pic>
              </a:graphicData>
            </a:graphic>
          </wp:inline>
        </w:drawing>
      </w:r>
    </w:p>
    <w:p w:rsidR="006615EF" w:rsidRDefault="006615EF"/>
    <w:p w:rsidR="006615EF" w:rsidRDefault="006615EF">
      <w:r w:rsidRPr="00D26366">
        <w:rPr>
          <w:rFonts w:hint="eastAsia"/>
          <w:sz w:val="22"/>
          <w:szCs w:val="22"/>
        </w:rPr>
        <w:t xml:space="preserve">　選択すると、下図の設定画面が開きます</w:t>
      </w:r>
      <w:r>
        <w:rPr>
          <w:rFonts w:hint="eastAsia"/>
        </w:rPr>
        <w:t>。</w:t>
      </w:r>
    </w:p>
    <w:p w:rsidR="00996813" w:rsidRDefault="00996813"/>
    <w:p w:rsidR="006615EF" w:rsidRDefault="00996813" w:rsidP="00996813">
      <w:r>
        <w:rPr>
          <w:noProof/>
        </w:rPr>
        <w:drawing>
          <wp:inline distT="0" distB="0" distL="0" distR="0" wp14:anchorId="67A63833" wp14:editId="1E55EBF4">
            <wp:extent cx="5400040" cy="2258695"/>
            <wp:effectExtent l="0" t="0" r="0" b="8255"/>
            <wp:docPr id="17" name="図 5" descr="●一般健診請求書　生活習慣病予防健診（消費税8％）  [互換モード] - Excel">
              <a:extLst xmlns:a="http://schemas.openxmlformats.org/drawingml/2006/main">
                <a:ext uri="{FF2B5EF4-FFF2-40B4-BE49-F238E27FC236}">
                  <a16:creationId xmlns:a16="http://schemas.microsoft.com/office/drawing/2014/main" id="{61781253-9D1A-49BF-90EB-4B9F6643F1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一般健診請求書　生活習慣病予防健診（消費税8％）  [互換モード] - Excel">
                      <a:extLst>
                        <a:ext uri="{FF2B5EF4-FFF2-40B4-BE49-F238E27FC236}">
                          <a16:creationId xmlns:a16="http://schemas.microsoft.com/office/drawing/2014/main" id="{61781253-9D1A-49BF-90EB-4B9F6643F1A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407" t="22327" r="8165" b="23021"/>
                    <a:stretch/>
                  </pic:blipFill>
                  <pic:spPr>
                    <a:xfrm>
                      <a:off x="0" y="0"/>
                      <a:ext cx="5400040" cy="2258695"/>
                    </a:xfrm>
                    <a:prstGeom prst="rect">
                      <a:avLst/>
                    </a:prstGeom>
                  </pic:spPr>
                </pic:pic>
              </a:graphicData>
            </a:graphic>
          </wp:inline>
        </w:drawing>
      </w:r>
    </w:p>
    <w:p w:rsidR="006615EF" w:rsidRPr="00D26366" w:rsidRDefault="006615EF">
      <w:pPr>
        <w:ind w:left="220"/>
        <w:rPr>
          <w:sz w:val="22"/>
          <w:szCs w:val="22"/>
        </w:rPr>
      </w:pPr>
      <w:r w:rsidRPr="00D26366">
        <w:rPr>
          <w:rFonts w:hint="eastAsia"/>
          <w:sz w:val="22"/>
          <w:szCs w:val="22"/>
        </w:rPr>
        <w:t>No,1</w:t>
      </w:r>
      <w:r w:rsidRPr="00D26366">
        <w:rPr>
          <w:rFonts w:hint="eastAsia"/>
          <w:sz w:val="22"/>
          <w:szCs w:val="22"/>
        </w:rPr>
        <w:t>の行から氏名・実施年月日・・・と、下記表のとおり順次入力していきます。</w:t>
      </w:r>
    </w:p>
    <w:p w:rsidR="005226EF" w:rsidRDefault="006615EF" w:rsidP="00996813">
      <w:pPr>
        <w:ind w:left="220"/>
      </w:pPr>
      <w:r w:rsidRPr="00D26366">
        <w:rPr>
          <w:rFonts w:hint="eastAsia"/>
          <w:b/>
          <w:color w:val="FF0000"/>
          <w:sz w:val="22"/>
          <w:szCs w:val="22"/>
        </w:rPr>
        <w:t>１００件</w:t>
      </w:r>
      <w:r w:rsidRPr="00D26366">
        <w:rPr>
          <w:rFonts w:hint="eastAsia"/>
          <w:sz w:val="22"/>
          <w:szCs w:val="22"/>
        </w:rPr>
        <w:t>までの入力が可能です。（請求書は２０件で１ページとなり、２１件目からは２ページ目の請求書に反映されます。）</w:t>
      </w:r>
    </w:p>
    <w:p w:rsidR="006615EF" w:rsidRDefault="006615EF" w:rsidP="00996813"/>
    <w:p w:rsidR="006615EF" w:rsidRPr="00D26366" w:rsidRDefault="006615EF">
      <w:pPr>
        <w:rPr>
          <w:sz w:val="22"/>
          <w:szCs w:val="22"/>
        </w:rPr>
      </w:pPr>
      <w:r w:rsidRPr="00D26366">
        <w:rPr>
          <w:rFonts w:hint="eastAsia"/>
          <w:sz w:val="22"/>
          <w:szCs w:val="22"/>
        </w:rPr>
        <w:t>【入力手順表】</w:t>
      </w:r>
    </w:p>
    <w:tbl>
      <w:tblPr>
        <w:tblpPr w:leftFromText="182" w:rightFromText="182" w:vertAnchor="text" w:horzAnchor="page" w:tblpX="1753" w:tblpY="123"/>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593"/>
      </w:tblGrid>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jc w:val="center"/>
              <w:rPr>
                <w:sz w:val="22"/>
                <w:szCs w:val="22"/>
              </w:rPr>
            </w:pPr>
            <w:r w:rsidRPr="00D26366">
              <w:rPr>
                <w:rFonts w:hint="eastAsia"/>
                <w:spacing w:val="28"/>
                <w:kern w:val="0"/>
                <w:sz w:val="22"/>
                <w:szCs w:val="22"/>
                <w:fitText w:val="1050" w:id="-1268022272"/>
              </w:rPr>
              <w:t>入力項</w:t>
            </w:r>
            <w:r w:rsidRPr="00D26366">
              <w:rPr>
                <w:rFonts w:hint="eastAsia"/>
                <w:spacing w:val="1"/>
                <w:kern w:val="0"/>
                <w:sz w:val="22"/>
                <w:szCs w:val="22"/>
                <w:fitText w:val="1050" w:id="-1268022272"/>
              </w:rPr>
              <w:t>目</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 xml:space="preserve">　　</w:t>
            </w:r>
            <w:r w:rsidRPr="00D26366">
              <w:rPr>
                <w:rFonts w:hint="eastAsia"/>
                <w:spacing w:val="203"/>
                <w:kern w:val="0"/>
                <w:sz w:val="22"/>
                <w:szCs w:val="22"/>
                <w:fitText w:val="2100" w:id="-1268022271"/>
              </w:rPr>
              <w:t>入力方</w:t>
            </w:r>
            <w:r w:rsidRPr="00D26366">
              <w:rPr>
                <w:rFonts w:hint="eastAsia"/>
                <w:spacing w:val="1"/>
                <w:kern w:val="0"/>
                <w:sz w:val="22"/>
                <w:szCs w:val="22"/>
                <w:fitText w:val="2100" w:id="-1268022271"/>
              </w:rPr>
              <w:t>法</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氏　　　名</w:t>
            </w:r>
          </w:p>
        </w:tc>
        <w:tc>
          <w:tcPr>
            <w:tcW w:w="7593" w:type="dxa"/>
          </w:tcPr>
          <w:p w:rsidR="006615EF"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受診者</w:t>
            </w:r>
            <w:r w:rsidR="005226EF" w:rsidRPr="00D26366">
              <w:rPr>
                <w:rFonts w:hint="eastAsia"/>
                <w:sz w:val="22"/>
                <w:szCs w:val="22"/>
              </w:rPr>
              <w:t>の氏名を</w:t>
            </w:r>
            <w:r w:rsidR="005226EF">
              <w:rPr>
                <w:rFonts w:hint="eastAsia"/>
                <w:sz w:val="22"/>
                <w:szCs w:val="22"/>
              </w:rPr>
              <w:t>受診券に記載されているとおりに</w:t>
            </w:r>
            <w:r w:rsidR="005226EF" w:rsidRPr="00D26366">
              <w:rPr>
                <w:rFonts w:hint="eastAsia"/>
                <w:sz w:val="22"/>
                <w:szCs w:val="22"/>
              </w:rPr>
              <w:t>入力</w:t>
            </w:r>
            <w:r w:rsidRPr="00D26366">
              <w:rPr>
                <w:rFonts w:hint="eastAsia"/>
                <w:sz w:val="22"/>
                <w:szCs w:val="22"/>
              </w:rPr>
              <w:t>してください。</w:t>
            </w:r>
          </w:p>
          <w:p w:rsidR="005226EF" w:rsidRPr="00D26366" w:rsidRDefault="005226EF">
            <w:pPr>
              <w:pBdr>
                <w:top w:val="none" w:sz="4" w:space="0" w:color="auto"/>
                <w:left w:val="none" w:sz="4" w:space="0" w:color="auto"/>
                <w:bottom w:val="none" w:sz="4" w:space="0" w:color="auto"/>
                <w:right w:val="none" w:sz="4" w:space="0" w:color="auto"/>
                <w:between w:val="none" w:sz="4" w:space="0" w:color="auto"/>
              </w:pBdr>
              <w:rPr>
                <w:sz w:val="22"/>
                <w:szCs w:val="22"/>
              </w:rPr>
            </w:pPr>
            <w:r>
              <w:rPr>
                <w:rFonts w:hint="eastAsia"/>
                <w:sz w:val="22"/>
                <w:szCs w:val="22"/>
              </w:rPr>
              <w:t>カナ記載の氏名もカナで入力してください。</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実施年月日</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健康診断を実施した日を入力してください。</w:t>
            </w:r>
          </w:p>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（入力は『／』スラッシュで区切ってください）</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kern w:val="0"/>
                <w:sz w:val="22"/>
                <w:szCs w:val="22"/>
              </w:rPr>
            </w:pPr>
            <w:r w:rsidRPr="00D26366">
              <w:rPr>
                <w:rFonts w:hint="eastAsia"/>
                <w:kern w:val="0"/>
                <w:sz w:val="22"/>
                <w:szCs w:val="22"/>
              </w:rPr>
              <w:t>受診票</w:t>
            </w:r>
            <w:r w:rsidRPr="00D26366">
              <w:rPr>
                <w:rFonts w:hint="eastAsia"/>
                <w:kern w:val="0"/>
                <w:sz w:val="22"/>
                <w:szCs w:val="22"/>
              </w:rPr>
              <w:t>No.</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受診票ＮＯ．</w:t>
            </w:r>
            <w:r w:rsidR="005226EF">
              <w:rPr>
                <w:rFonts w:hint="eastAsia"/>
                <w:sz w:val="22"/>
                <w:szCs w:val="22"/>
              </w:rPr>
              <w:t>11</w:t>
            </w:r>
            <w:r w:rsidR="005226EF">
              <w:rPr>
                <w:rFonts w:hint="eastAsia"/>
                <w:sz w:val="22"/>
                <w:szCs w:val="22"/>
              </w:rPr>
              <w:t>桁</w:t>
            </w:r>
            <w:r w:rsidRPr="00D26366">
              <w:rPr>
                <w:rFonts w:hint="eastAsia"/>
                <w:sz w:val="22"/>
                <w:szCs w:val="22"/>
              </w:rPr>
              <w:t>を入力してください。</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pacing w:val="28"/>
                <w:kern w:val="0"/>
                <w:sz w:val="22"/>
                <w:szCs w:val="22"/>
                <w:fitText w:val="1050" w:id="-1268022784"/>
              </w:rPr>
              <w:t>指導区</w:t>
            </w:r>
            <w:r w:rsidRPr="00D26366">
              <w:rPr>
                <w:rFonts w:hint="eastAsia"/>
                <w:spacing w:val="1"/>
                <w:kern w:val="0"/>
                <w:sz w:val="22"/>
                <w:szCs w:val="22"/>
                <w:fitText w:val="1050" w:id="-1268022784"/>
              </w:rPr>
              <w:t>分</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主な指導区分（総合判定）を選択してください。</w:t>
            </w:r>
          </w:p>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（優先順　５＞４＞６＞３＞２＞１）</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pacing w:val="28"/>
                <w:kern w:val="0"/>
                <w:sz w:val="22"/>
                <w:szCs w:val="22"/>
                <w:fitText w:val="1050" w:id="-1268022528"/>
              </w:rPr>
              <w:t>追加項</w:t>
            </w:r>
            <w:r w:rsidRPr="00D26366">
              <w:rPr>
                <w:rFonts w:hint="eastAsia"/>
                <w:spacing w:val="1"/>
                <w:kern w:val="0"/>
                <w:sz w:val="22"/>
                <w:szCs w:val="22"/>
                <w:fitText w:val="1050" w:id="-1268022528"/>
              </w:rPr>
              <w:t>目</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実施した項目に『１』を入力してください。</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pacing w:val="28"/>
                <w:kern w:val="0"/>
                <w:sz w:val="22"/>
                <w:szCs w:val="22"/>
                <w:fitText w:val="1050" w:id="-1268022527"/>
              </w:rPr>
              <w:t>健診区</w:t>
            </w:r>
            <w:r w:rsidRPr="00D26366">
              <w:rPr>
                <w:rFonts w:hint="eastAsia"/>
                <w:spacing w:val="1"/>
                <w:kern w:val="0"/>
                <w:sz w:val="22"/>
                <w:szCs w:val="22"/>
                <w:fitText w:val="1050" w:id="-1268022527"/>
              </w:rPr>
              <w:t>分</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該当する健診区分を選択してください。</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減　　　額</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減額した項目に『１』を入力してください。</w:t>
            </w:r>
          </w:p>
        </w:tc>
      </w:tr>
      <w:tr w:rsidR="006615EF" w:rsidRPr="00D26366">
        <w:tc>
          <w:tcPr>
            <w:tcW w:w="1335"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請　求　額</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 xml:space="preserve">請求金額が表示されます。　　　　　　　　</w:t>
            </w:r>
            <w:r w:rsidRPr="00D26366">
              <w:rPr>
                <w:rFonts w:hint="eastAsia"/>
                <w:b/>
                <w:color w:val="FF0000"/>
                <w:sz w:val="22"/>
                <w:szCs w:val="22"/>
              </w:rPr>
              <w:t>※表示のみ</w:t>
            </w:r>
          </w:p>
        </w:tc>
      </w:tr>
      <w:tr w:rsidR="006615EF" w:rsidRPr="00D26366">
        <w:tc>
          <w:tcPr>
            <w:tcW w:w="1335" w:type="dxa"/>
          </w:tcPr>
          <w:p w:rsidR="006615EF" w:rsidRPr="00D26366" w:rsidRDefault="00996813">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税（再掲）</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 xml:space="preserve">請求金額の税額が表示されます。　　　　　</w:t>
            </w:r>
            <w:r w:rsidRPr="00D26366">
              <w:rPr>
                <w:rFonts w:hint="eastAsia"/>
                <w:b/>
                <w:color w:val="FF0000"/>
                <w:sz w:val="22"/>
                <w:szCs w:val="22"/>
              </w:rPr>
              <w:t>※表示のみ</w:t>
            </w:r>
          </w:p>
        </w:tc>
      </w:tr>
      <w:tr w:rsidR="006615EF" w:rsidRPr="00D26366" w:rsidTr="00996813">
        <w:tc>
          <w:tcPr>
            <w:tcW w:w="1335" w:type="dxa"/>
            <w:tcBorders>
              <w:bottom w:val="single" w:sz="4" w:space="0" w:color="auto"/>
            </w:tcBorders>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個人負担額</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 xml:space="preserve">個人負担金額が表示されます。　　　　　　</w:t>
            </w:r>
            <w:r w:rsidRPr="00D26366">
              <w:rPr>
                <w:rFonts w:hint="eastAsia"/>
                <w:b/>
                <w:color w:val="FF0000"/>
                <w:sz w:val="22"/>
                <w:szCs w:val="22"/>
              </w:rPr>
              <w:t>※表示のみ</w:t>
            </w:r>
          </w:p>
        </w:tc>
      </w:tr>
      <w:tr w:rsidR="006615EF" w:rsidRPr="00D26366" w:rsidTr="00996813">
        <w:tc>
          <w:tcPr>
            <w:tcW w:w="1335" w:type="dxa"/>
            <w:tcBorders>
              <w:bottom w:val="single" w:sz="4" w:space="0" w:color="auto"/>
            </w:tcBorders>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税（再掲）</w:t>
            </w:r>
          </w:p>
        </w:tc>
        <w:tc>
          <w:tcPr>
            <w:tcW w:w="7593" w:type="dxa"/>
          </w:tcPr>
          <w:p w:rsidR="006615EF" w:rsidRPr="00D26366" w:rsidRDefault="006615EF">
            <w:pPr>
              <w:pBdr>
                <w:top w:val="none" w:sz="4" w:space="0" w:color="auto"/>
                <w:left w:val="none" w:sz="4" w:space="0" w:color="auto"/>
                <w:bottom w:val="none" w:sz="4" w:space="0" w:color="auto"/>
                <w:right w:val="none" w:sz="4" w:space="0" w:color="auto"/>
                <w:between w:val="none" w:sz="4" w:space="0" w:color="auto"/>
              </w:pBdr>
              <w:rPr>
                <w:sz w:val="22"/>
                <w:szCs w:val="22"/>
              </w:rPr>
            </w:pPr>
            <w:r w:rsidRPr="00D26366">
              <w:rPr>
                <w:rFonts w:hint="eastAsia"/>
                <w:sz w:val="22"/>
                <w:szCs w:val="22"/>
              </w:rPr>
              <w:t xml:space="preserve">個人負担金額の税額が表示されます。　　　</w:t>
            </w:r>
            <w:r w:rsidRPr="00D26366">
              <w:rPr>
                <w:rFonts w:hint="eastAsia"/>
                <w:b/>
                <w:color w:val="FF0000"/>
                <w:sz w:val="22"/>
                <w:szCs w:val="22"/>
              </w:rPr>
              <w:t>※表示のみ</w:t>
            </w:r>
          </w:p>
        </w:tc>
      </w:tr>
    </w:tbl>
    <w:p w:rsidR="00996813" w:rsidRDefault="00996813" w:rsidP="00996813">
      <w:pPr>
        <w:jc w:val="center"/>
      </w:pPr>
      <w:r>
        <w:rPr>
          <w:rFonts w:hint="eastAsia"/>
        </w:rPr>
        <w:t>（</w:t>
      </w:r>
      <w:r>
        <w:rPr>
          <w:rFonts w:hint="eastAsia"/>
        </w:rPr>
        <w:t>3</w:t>
      </w:r>
      <w:r>
        <w:rPr>
          <w:rFonts w:hint="eastAsia"/>
        </w:rPr>
        <w:t>）</w:t>
      </w:r>
    </w:p>
    <w:p w:rsidR="006615EF" w:rsidRPr="005226EF" w:rsidRDefault="005226EF" w:rsidP="005226EF">
      <w:pPr>
        <w:rPr>
          <w:sz w:val="22"/>
          <w:szCs w:val="22"/>
        </w:rPr>
      </w:pPr>
      <w:r w:rsidRPr="00D26366">
        <w:rPr>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2022729</wp:posOffset>
                </wp:positionH>
                <wp:positionV relativeFrom="paragraph">
                  <wp:posOffset>186183</wp:posOffset>
                </wp:positionV>
                <wp:extent cx="33528" cy="1143000"/>
                <wp:effectExtent l="38100" t="0" r="62230" b="5715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 cy="11430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EA67" id="Line 3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4.65pt" to="161.9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" strokecolor="red">
                <v:stroke endarrow="block"/>
              </v:line>
            </w:pict>
          </mc:Fallback>
        </mc:AlternateContent>
      </w:r>
      <w:r w:rsidR="00A06956">
        <w:rPr>
          <w:rFonts w:hint="eastAsia"/>
          <w:sz w:val="22"/>
          <w:szCs w:val="22"/>
        </w:rPr>
        <w:t>（３）</w:t>
      </w:r>
      <w:r w:rsidR="00E64AE5">
        <w:rPr>
          <w:rFonts w:hint="eastAsia"/>
          <w:sz w:val="22"/>
          <w:szCs w:val="22"/>
        </w:rPr>
        <w:t>『請求書（一般健診</w:t>
      </w:r>
      <w:r w:rsidR="006615EF" w:rsidRPr="00D26366">
        <w:rPr>
          <w:rFonts w:hint="eastAsia"/>
          <w:sz w:val="22"/>
          <w:szCs w:val="22"/>
        </w:rPr>
        <w:t>）』の印刷シートを選択します。</w:t>
      </w:r>
    </w:p>
    <w:p w:rsidR="006615EF" w:rsidRDefault="00203BFF" w:rsidP="00996813">
      <w:r>
        <w:rPr>
          <w:rFonts w:hint="eastAsia"/>
          <w:noProof/>
        </w:rPr>
        <w:drawing>
          <wp:inline distT="0" distB="0" distL="0" distR="0">
            <wp:extent cx="3665855" cy="14389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855" cy="1438910"/>
                    </a:xfrm>
                    <a:prstGeom prst="rect">
                      <a:avLst/>
                    </a:prstGeom>
                    <a:noFill/>
                    <a:ln>
                      <a:noFill/>
                    </a:ln>
                  </pic:spPr>
                </pic:pic>
              </a:graphicData>
            </a:graphic>
          </wp:inline>
        </w:drawing>
      </w:r>
    </w:p>
    <w:p w:rsidR="006615EF" w:rsidRPr="00D26366" w:rsidRDefault="006615EF">
      <w:pPr>
        <w:ind w:firstLine="220"/>
        <w:rPr>
          <w:sz w:val="22"/>
          <w:szCs w:val="22"/>
        </w:rPr>
      </w:pPr>
      <w:r>
        <w:rPr>
          <w:rFonts w:hint="eastAsia"/>
        </w:rPr>
        <w:t xml:space="preserve">　</w:t>
      </w:r>
      <w:r w:rsidRPr="00D26366">
        <w:rPr>
          <w:rFonts w:hint="eastAsia"/>
          <w:sz w:val="22"/>
          <w:szCs w:val="22"/>
        </w:rPr>
        <w:t>選択すると、次頁の請求印刷画面が開きます。</w:t>
      </w:r>
    </w:p>
    <w:p w:rsidR="00734071" w:rsidRDefault="00734071" w:rsidP="00996813"/>
    <w:p w:rsidR="006615EF" w:rsidRDefault="006615EF">
      <w:pPr>
        <w:ind w:firstLine="220"/>
        <w:rPr>
          <w:sz w:val="22"/>
          <w:szCs w:val="22"/>
        </w:rPr>
      </w:pPr>
      <w:r w:rsidRPr="00D26366">
        <w:rPr>
          <w:rFonts w:hint="eastAsia"/>
          <w:sz w:val="22"/>
          <w:szCs w:val="22"/>
        </w:rPr>
        <w:t>請求書画面</w:t>
      </w:r>
    </w:p>
    <w:p w:rsidR="006615EF" w:rsidRPr="00996813" w:rsidRDefault="00960328" w:rsidP="00996813">
      <w:pPr>
        <w:ind w:firstLine="220"/>
        <w:rPr>
          <w:sz w:val="22"/>
          <w:szCs w:val="22"/>
        </w:rPr>
      </w:pPr>
      <w:r>
        <w:rPr>
          <w:noProof/>
        </w:rPr>
        <w:drawing>
          <wp:inline distT="0" distB="0" distL="0" distR="0" wp14:anchorId="048FC8CD" wp14:editId="2CC49469">
            <wp:extent cx="5759450" cy="3675380"/>
            <wp:effectExtent l="0" t="0" r="0" b="1270"/>
            <wp:docPr id="19" name="図 6" descr="●一般健診請求書　生活習慣病予防健診（消費税8％）  [互換モード] - Excel">
              <a:extLst xmlns:a="http://schemas.openxmlformats.org/drawingml/2006/main">
                <a:ext uri="{FF2B5EF4-FFF2-40B4-BE49-F238E27FC236}">
                  <a16:creationId xmlns:a16="http://schemas.microsoft.com/office/drawing/2014/main" id="{91BAB97A-0EF6-4720-B1C0-1DEE44C38C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一般健診請求書　生活習慣病予防健診（消費税8％）  [互換モード] - Excel">
                      <a:extLst>
                        <a:ext uri="{FF2B5EF4-FFF2-40B4-BE49-F238E27FC236}">
                          <a16:creationId xmlns:a16="http://schemas.microsoft.com/office/drawing/2014/main" id="{91BAB97A-0EF6-4720-B1C0-1DEE44C38C0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174" t="23492" r="19169" b="4770"/>
                    <a:stretch/>
                  </pic:blipFill>
                  <pic:spPr>
                    <a:xfrm>
                      <a:off x="0" y="0"/>
                      <a:ext cx="5759450" cy="3675380"/>
                    </a:xfrm>
                    <a:prstGeom prst="rect">
                      <a:avLst/>
                    </a:prstGeom>
                  </pic:spPr>
                </pic:pic>
              </a:graphicData>
            </a:graphic>
          </wp:inline>
        </w:drawing>
      </w:r>
    </w:p>
    <w:p w:rsidR="006615EF" w:rsidRPr="00D26366" w:rsidRDefault="00417913">
      <w:pPr>
        <w:ind w:left="220"/>
        <w:rPr>
          <w:sz w:val="22"/>
          <w:szCs w:val="22"/>
        </w:rPr>
      </w:pPr>
      <w:r>
        <w:rPr>
          <w:rFonts w:hint="eastAsia"/>
          <w:sz w:val="22"/>
          <w:szCs w:val="22"/>
        </w:rPr>
        <w:t>『入力（一般</w:t>
      </w:r>
      <w:r w:rsidR="00E64AE5">
        <w:rPr>
          <w:rFonts w:hint="eastAsia"/>
          <w:sz w:val="22"/>
          <w:szCs w:val="22"/>
        </w:rPr>
        <w:t>健診</w:t>
      </w:r>
      <w:r>
        <w:rPr>
          <w:rFonts w:hint="eastAsia"/>
          <w:sz w:val="22"/>
          <w:szCs w:val="22"/>
        </w:rPr>
        <w:t>）』シートに入力したデータが『請求書（一般健診</w:t>
      </w:r>
      <w:r w:rsidR="006615EF" w:rsidRPr="00D26366">
        <w:rPr>
          <w:rFonts w:hint="eastAsia"/>
          <w:sz w:val="22"/>
          <w:szCs w:val="22"/>
        </w:rPr>
        <w:t>）』に反映されます。</w:t>
      </w:r>
    </w:p>
    <w:p w:rsidR="006615EF" w:rsidRPr="00D26366" w:rsidRDefault="006615EF" w:rsidP="00D26366">
      <w:pPr>
        <w:ind w:firstLineChars="100" w:firstLine="220"/>
        <w:rPr>
          <w:sz w:val="22"/>
          <w:szCs w:val="22"/>
        </w:rPr>
      </w:pPr>
      <w:r w:rsidRPr="00D26366">
        <w:rPr>
          <w:rFonts w:hint="eastAsia"/>
          <w:sz w:val="22"/>
          <w:szCs w:val="22"/>
        </w:rPr>
        <w:t>請求書を印刷してください。</w:t>
      </w:r>
    </w:p>
    <w:p w:rsidR="006615EF" w:rsidRPr="00D26366" w:rsidRDefault="006615EF">
      <w:pPr>
        <w:ind w:left="220"/>
        <w:rPr>
          <w:sz w:val="22"/>
          <w:szCs w:val="22"/>
        </w:rPr>
      </w:pPr>
      <w:r w:rsidRPr="00D26366">
        <w:rPr>
          <w:rFonts w:hint="eastAsia"/>
          <w:sz w:val="22"/>
          <w:szCs w:val="22"/>
        </w:rPr>
        <w:t>※印刷について</w:t>
      </w:r>
    </w:p>
    <w:p w:rsidR="006615EF" w:rsidRPr="00D26366" w:rsidRDefault="006615EF">
      <w:pPr>
        <w:ind w:left="640" w:hanging="220"/>
        <w:rPr>
          <w:sz w:val="22"/>
          <w:szCs w:val="22"/>
        </w:rPr>
      </w:pPr>
      <w:r w:rsidRPr="00D26366">
        <w:rPr>
          <w:rFonts w:hint="eastAsia"/>
          <w:sz w:val="22"/>
          <w:szCs w:val="22"/>
        </w:rPr>
        <w:t>・改ページの設定は使用されるプリンタ毎に異なりますので、微調整をお願いします。</w:t>
      </w:r>
    </w:p>
    <w:p w:rsidR="006615EF" w:rsidRPr="00D26366" w:rsidRDefault="006615EF">
      <w:pPr>
        <w:ind w:left="640" w:hanging="220"/>
        <w:rPr>
          <w:sz w:val="22"/>
          <w:szCs w:val="22"/>
        </w:rPr>
      </w:pPr>
      <w:r w:rsidRPr="00D26366">
        <w:rPr>
          <w:rFonts w:hint="eastAsia"/>
          <w:sz w:val="22"/>
          <w:szCs w:val="22"/>
        </w:rPr>
        <w:t>・</w:t>
      </w:r>
      <w:r w:rsidRPr="00D26366">
        <w:rPr>
          <w:rFonts w:hint="eastAsia"/>
          <w:b/>
          <w:color w:val="FF0000"/>
          <w:sz w:val="22"/>
          <w:szCs w:val="22"/>
        </w:rPr>
        <w:t>何も設定を行わずに</w:t>
      </w:r>
      <w:r w:rsidRPr="00D26366">
        <w:rPr>
          <w:rFonts w:hint="eastAsia"/>
          <w:sz w:val="22"/>
          <w:szCs w:val="22"/>
        </w:rPr>
        <w:t>印刷を行うと、５ページ出力されますので、入力された人数に応じて、</w:t>
      </w:r>
      <w:r w:rsidRPr="00D26366">
        <w:rPr>
          <w:rFonts w:hint="eastAsia"/>
          <w:b/>
          <w:color w:val="FF0000"/>
          <w:sz w:val="22"/>
          <w:szCs w:val="22"/>
        </w:rPr>
        <w:t>印刷ページを調整</w:t>
      </w:r>
      <w:r w:rsidRPr="00D26366">
        <w:rPr>
          <w:rFonts w:hint="eastAsia"/>
          <w:sz w:val="22"/>
          <w:szCs w:val="22"/>
        </w:rPr>
        <w:t>してください。（２０件の入力で１ページ）</w:t>
      </w:r>
    </w:p>
    <w:p w:rsidR="006615EF" w:rsidRDefault="00203BFF" w:rsidP="00D26366">
      <w:pPr>
        <w:pStyle w:val="a5"/>
        <w:ind w:left="640" w:hanging="220"/>
      </w:pPr>
      <w:r w:rsidRPr="00D26366">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2921762</wp:posOffset>
                </wp:positionH>
                <wp:positionV relativeFrom="paragraph">
                  <wp:posOffset>390272</wp:posOffset>
                </wp:positionV>
                <wp:extent cx="1064768" cy="850392"/>
                <wp:effectExtent l="38100" t="0" r="21590" b="64135"/>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768" cy="85039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89B0" id="Line 4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05pt,30.75pt" to="313.9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" strokecolor="red">
                <v:stroke endarrow="block"/>
              </v:line>
            </w:pict>
          </mc:Fallback>
        </mc:AlternateContent>
      </w:r>
      <w:r w:rsidR="006615EF" w:rsidRPr="00D26366">
        <w:rPr>
          <w:rFonts w:hint="eastAsia"/>
          <w:sz w:val="22"/>
          <w:szCs w:val="22"/>
        </w:rPr>
        <w:t>・請求書の健診機関名及び健診機関の長については、直接書き込み可能となっており各機関名等を印字することが可能です。（ゴム印等の押印でも構いません）</w:t>
      </w:r>
      <w:bookmarkStart w:id="0" w:name="_GoBack"/>
      <w:bookmarkEnd w:id="0"/>
    </w:p>
    <w:p w:rsidR="006615EF" w:rsidRDefault="00203BFF">
      <w:pPr>
        <w:ind w:left="420"/>
        <w:rPr>
          <w:b/>
          <w:bCs/>
        </w:rPr>
      </w:pPr>
      <w:r>
        <w:rPr>
          <w:b/>
          <w:bCs/>
          <w:noProof/>
          <w:sz w:val="20"/>
        </w:rPr>
        <mc:AlternateContent>
          <mc:Choice Requires="wps">
            <w:drawing>
              <wp:anchor distT="0" distB="0" distL="114300" distR="114300" simplePos="0" relativeHeight="251662336" behindDoc="0" locked="0" layoutInCell="1" allowOverlap="1">
                <wp:simplePos x="0" y="0"/>
                <wp:positionH relativeFrom="column">
                  <wp:posOffset>297434</wp:posOffset>
                </wp:positionH>
                <wp:positionV relativeFrom="paragraph">
                  <wp:posOffset>366903</wp:posOffset>
                </wp:positionV>
                <wp:extent cx="4267200" cy="745617"/>
                <wp:effectExtent l="19050" t="19050" r="19050" b="1651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45617"/>
                        </a:xfrm>
                        <a:prstGeom prst="roundRect">
                          <a:avLst>
                            <a:gd name="adj" fmla="val 16667"/>
                          </a:avLst>
                        </a:prstGeom>
                        <a:noFill/>
                        <a:ln w="381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3593B" id="AutoShape 49" o:spid="_x0000_s1026" style="position:absolute;left:0;text-align:left;margin-left:23.4pt;margin-top:28.9pt;width:336pt;height:5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" filled="f" strokecolor="red" strokeweight="3pt">
                <v:stroke dashstyle="1 1"/>
                <v:textbox inset="5.85pt,.7pt,5.85pt,.7pt"/>
              </v:roundrect>
            </w:pict>
          </mc:Fallback>
        </mc:AlternateContent>
      </w:r>
      <w:r w:rsidR="00960328">
        <w:rPr>
          <w:noProof/>
        </w:rPr>
        <w:drawing>
          <wp:inline distT="0" distB="0" distL="0" distR="0" wp14:anchorId="1499D13B" wp14:editId="51F81BA4">
            <wp:extent cx="4200525" cy="1019176"/>
            <wp:effectExtent l="0" t="0" r="0" b="9525"/>
            <wp:docPr id="7" name="図 6" descr="●一般健診請求書　生活習慣病予防健診（消費税8％）  [互換モード] - Excel">
              <a:extLst xmlns:a="http://schemas.openxmlformats.org/drawingml/2006/main">
                <a:ext uri="{FF2B5EF4-FFF2-40B4-BE49-F238E27FC236}">
                  <a16:creationId xmlns:a16="http://schemas.microsoft.com/office/drawing/2014/main" id="{91BAB97A-0EF6-4720-B1C0-1DEE44C38C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一般健診請求書　生活習慣病予防健診（消費税8％）  [互換モード] - Excel">
                      <a:extLst>
                        <a:ext uri="{FF2B5EF4-FFF2-40B4-BE49-F238E27FC236}">
                          <a16:creationId xmlns:a16="http://schemas.microsoft.com/office/drawing/2014/main" id="{91BAB97A-0EF6-4720-B1C0-1DEE44C38C0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5020" t="25434" r="15025" b="64179"/>
                    <a:stretch/>
                  </pic:blipFill>
                  <pic:spPr>
                    <a:xfrm>
                      <a:off x="0" y="0"/>
                      <a:ext cx="4200525" cy="1019176"/>
                    </a:xfrm>
                    <a:prstGeom prst="rect">
                      <a:avLst/>
                    </a:prstGeom>
                  </pic:spPr>
                </pic:pic>
              </a:graphicData>
            </a:graphic>
          </wp:inline>
        </w:drawing>
      </w:r>
      <w:r w:rsidR="00216EC7">
        <w:rPr>
          <w:rFonts w:hint="eastAsia"/>
          <w:b/>
          <w:bCs/>
        </w:rPr>
        <w:t>3</w:t>
      </w:r>
    </w:p>
    <w:p w:rsidR="00A06956" w:rsidRPr="00996813" w:rsidRDefault="006615EF" w:rsidP="00996813">
      <w:pPr>
        <w:ind w:leftChars="200" w:left="420"/>
        <w:rPr>
          <w:b/>
          <w:bCs/>
          <w:color w:val="0000FF"/>
        </w:rPr>
      </w:pPr>
      <w:r w:rsidRPr="00D26366">
        <w:rPr>
          <w:rFonts w:hint="eastAsia"/>
          <w:b/>
          <w:bCs/>
          <w:color w:val="0000FF"/>
          <w:sz w:val="22"/>
          <w:szCs w:val="22"/>
        </w:rPr>
        <w:t>完了後、</w:t>
      </w:r>
      <w:r w:rsidRPr="00D26366">
        <w:rPr>
          <w:rFonts w:hint="eastAsia"/>
          <w:b/>
          <w:bCs/>
          <w:color w:val="0000FF"/>
          <w:sz w:val="22"/>
          <w:szCs w:val="22"/>
          <w:u w:val="double"/>
        </w:rPr>
        <w:t>印刷後に</w:t>
      </w:r>
      <w:r w:rsidRPr="00D26366">
        <w:rPr>
          <w:rFonts w:hint="eastAsia"/>
          <w:b/>
          <w:bCs/>
          <w:color w:val="0000FF"/>
          <w:sz w:val="22"/>
          <w:szCs w:val="22"/>
          <w:u w:val="double"/>
          <w:em w:val="dot"/>
        </w:rPr>
        <w:t>押印した請求書</w:t>
      </w:r>
      <w:r w:rsidRPr="00D26366">
        <w:rPr>
          <w:rFonts w:hint="eastAsia"/>
          <w:b/>
          <w:bCs/>
          <w:color w:val="0000FF"/>
          <w:sz w:val="22"/>
          <w:szCs w:val="22"/>
          <w:u w:val="double"/>
        </w:rPr>
        <w:t>及びＵＳＢフラッシュメモリを</w:t>
      </w:r>
      <w:r w:rsidRPr="00D26366">
        <w:rPr>
          <w:rFonts w:hint="eastAsia"/>
          <w:b/>
          <w:bCs/>
          <w:color w:val="0000FF"/>
          <w:sz w:val="22"/>
          <w:szCs w:val="22"/>
        </w:rPr>
        <w:t>一緒にご郵送ください。</w:t>
      </w:r>
      <w:r w:rsidR="00D26366">
        <w:rPr>
          <w:rFonts w:hint="eastAsia"/>
          <w:b/>
          <w:bCs/>
          <w:color w:val="0000FF"/>
          <w:sz w:val="22"/>
          <w:szCs w:val="22"/>
        </w:rPr>
        <w:t xml:space="preserve">　</w:t>
      </w:r>
      <w:r w:rsidRPr="00D26366">
        <w:rPr>
          <w:rFonts w:hint="eastAsia"/>
          <w:b/>
          <w:bCs/>
          <w:color w:val="0000FF"/>
          <w:sz w:val="22"/>
          <w:szCs w:val="22"/>
        </w:rPr>
        <w:t>必ず、貴施設の控えを保管するようお願いいたします。</w:t>
      </w:r>
    </w:p>
    <w:p w:rsidR="00B033D5" w:rsidRDefault="006615EF">
      <w:pPr>
        <w:ind w:firstLineChars="200" w:firstLine="420"/>
        <w:jc w:val="center"/>
      </w:pPr>
      <w:r>
        <w:rPr>
          <w:rFonts w:hint="eastAsia"/>
        </w:rPr>
        <w:t>（</w:t>
      </w:r>
      <w:r w:rsidR="00996813">
        <w:rPr>
          <w:rFonts w:hint="eastAsia"/>
        </w:rPr>
        <w:t>4</w:t>
      </w:r>
      <w:r>
        <w:rPr>
          <w:rFonts w:hint="eastAsia"/>
        </w:rPr>
        <w:t>）</w:t>
      </w:r>
    </w:p>
    <w:sectPr w:rsidR="00B033D5" w:rsidSect="00996813">
      <w:pgSz w:w="11906" w:h="16838"/>
      <w:pgMar w:top="851" w:right="1418" w:bottom="851" w:left="1418"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DD" w:rsidRDefault="00305DDD" w:rsidP="001419E6">
      <w:r>
        <w:separator/>
      </w:r>
    </w:p>
  </w:endnote>
  <w:endnote w:type="continuationSeparator" w:id="0">
    <w:p w:rsidR="00305DDD" w:rsidRDefault="00305DDD" w:rsidP="0014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DD" w:rsidRDefault="00305DDD" w:rsidP="001419E6">
      <w:r>
        <w:separator/>
      </w:r>
    </w:p>
  </w:footnote>
  <w:footnote w:type="continuationSeparator" w:id="0">
    <w:p w:rsidR="00305DDD" w:rsidRDefault="00305DDD" w:rsidP="0014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2"/>
    <w:multiLevelType w:val="singleLevel"/>
    <w:tmpl w:val="00000002"/>
    <w:lvl w:ilvl="0">
      <w:start w:val="1"/>
      <w:numFmt w:val="decimal"/>
      <w:pStyle w:val="5"/>
      <w:lvlText w:val="%1."/>
      <w:lvlJc w:val="left"/>
      <w:pPr>
        <w:tabs>
          <w:tab w:val="num" w:pos="1492"/>
        </w:tabs>
        <w:ind w:left="1492" w:hanging="360"/>
      </w:pPr>
    </w:lvl>
  </w:abstractNum>
  <w:abstractNum w:abstractNumId="2" w15:restartNumberingAfterBreak="0">
    <w:nsid w:val="00000007"/>
    <w:multiLevelType w:val="singleLevel"/>
    <w:tmpl w:val="00000007"/>
    <w:lvl w:ilvl="0">
      <w:start w:val="1"/>
      <w:numFmt w:val="decimal"/>
      <w:pStyle w:val="2"/>
      <w:lvlText w:val="%1."/>
      <w:lvlJc w:val="left"/>
      <w:pPr>
        <w:tabs>
          <w:tab w:val="num" w:pos="643"/>
        </w:tabs>
        <w:ind w:left="643" w:hanging="360"/>
      </w:pPr>
    </w:lvl>
  </w:abstractNum>
  <w:abstractNum w:abstractNumId="3" w15:restartNumberingAfterBreak="0">
    <w:nsid w:val="00000008"/>
    <w:multiLevelType w:val="singleLevel"/>
    <w:tmpl w:val="00000008"/>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0000000A"/>
    <w:multiLevelType w:val="singleLevel"/>
    <w:tmpl w:val="0000000A"/>
    <w:lvl w:ilvl="0">
      <w:start w:val="1"/>
      <w:numFmt w:val="bullet"/>
      <w:pStyle w:val="20"/>
      <w:lvlText w:val=""/>
      <w:lvlJc w:val="left"/>
      <w:pPr>
        <w:tabs>
          <w:tab w:val="num" w:pos="643"/>
        </w:tabs>
        <w:ind w:left="643" w:hanging="360"/>
      </w:pPr>
      <w:rPr>
        <w:rFonts w:ascii="Symbol" w:hAnsi="Symbol" w:hint="default"/>
      </w:rPr>
    </w:lvl>
  </w:abstractNum>
  <w:abstractNum w:abstractNumId="5" w15:restartNumberingAfterBreak="0">
    <w:nsid w:val="0000000D"/>
    <w:multiLevelType w:val="singleLevel"/>
    <w:tmpl w:val="0000000D"/>
    <w:lvl w:ilvl="0">
      <w:start w:val="1"/>
      <w:numFmt w:val="decimal"/>
      <w:pStyle w:val="30"/>
      <w:lvlText w:val="%1."/>
      <w:lvlJc w:val="left"/>
      <w:pPr>
        <w:tabs>
          <w:tab w:val="num" w:pos="926"/>
        </w:tabs>
        <w:ind w:left="926" w:hanging="360"/>
      </w:pPr>
    </w:lvl>
  </w:abstractNum>
  <w:abstractNum w:abstractNumId="6" w15:restartNumberingAfterBreak="0">
    <w:nsid w:val="0000000F"/>
    <w:multiLevelType w:val="singleLevel"/>
    <w:tmpl w:val="0000000F"/>
    <w:lvl w:ilvl="0">
      <w:start w:val="1"/>
      <w:numFmt w:val="decimal"/>
      <w:pStyle w:val="a"/>
      <w:lvlText w:val="%1."/>
      <w:lvlJc w:val="left"/>
      <w:pPr>
        <w:tabs>
          <w:tab w:val="num" w:pos="360"/>
        </w:tabs>
        <w:ind w:left="360" w:hanging="360"/>
      </w:pPr>
    </w:lvl>
  </w:abstractNum>
  <w:abstractNum w:abstractNumId="7" w15:restartNumberingAfterBreak="0">
    <w:nsid w:val="00000011"/>
    <w:multiLevelType w:val="singleLevel"/>
    <w:tmpl w:val="00000011"/>
    <w:lvl w:ilvl="0">
      <w:start w:val="1"/>
      <w:numFmt w:val="bullet"/>
      <w:pStyle w:val="50"/>
      <w:lvlText w:val=""/>
      <w:lvlJc w:val="left"/>
      <w:pPr>
        <w:tabs>
          <w:tab w:val="num" w:pos="1492"/>
        </w:tabs>
        <w:ind w:left="1492" w:hanging="360"/>
      </w:pPr>
      <w:rPr>
        <w:rFonts w:ascii="Symbol" w:hAnsi="Symbol" w:hint="default"/>
      </w:rPr>
    </w:lvl>
  </w:abstractNum>
  <w:abstractNum w:abstractNumId="8" w15:restartNumberingAfterBreak="0">
    <w:nsid w:val="00000013"/>
    <w:multiLevelType w:val="singleLevel"/>
    <w:tmpl w:val="00000013"/>
    <w:lvl w:ilvl="0">
      <w:start w:val="1"/>
      <w:numFmt w:val="decimal"/>
      <w:pStyle w:val="40"/>
      <w:lvlText w:val="%1."/>
      <w:lvlJc w:val="left"/>
      <w:pPr>
        <w:tabs>
          <w:tab w:val="num" w:pos="1209"/>
        </w:tabs>
        <w:ind w:left="1209" w:hanging="360"/>
      </w:pPr>
    </w:lvl>
  </w:abstractNum>
  <w:abstractNum w:abstractNumId="9" w15:restartNumberingAfterBreak="0">
    <w:nsid w:val="628A0B70"/>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79D07BA9"/>
    <w:multiLevelType w:val="hybridMultilevel"/>
    <w:tmpl w:val="6B8C6BDE"/>
    <w:lvl w:ilvl="0" w:tplc="2BB66D8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3"/>
  </w:num>
  <w:num w:numId="3">
    <w:abstractNumId w:val="8"/>
  </w:num>
  <w:num w:numId="4">
    <w:abstractNumId w:val="4"/>
  </w:num>
  <w:num w:numId="5">
    <w:abstractNumId w:val="6"/>
  </w:num>
  <w:num w:numId="6">
    <w:abstractNumId w:val="5"/>
  </w:num>
  <w:num w:numId="7">
    <w:abstractNumId w:val="9"/>
  </w:num>
  <w:num w:numId="8">
    <w:abstractNumId w:val="7"/>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VerticalSpacing w:val="164"/>
  <w:displayHorizontalDrawingGridEvery w:val="0"/>
  <w:displayVerticalDrawingGridEvery w:val="2"/>
  <w:doNotShadeFormData/>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E6"/>
    <w:rsid w:val="00053FB8"/>
    <w:rsid w:val="00096176"/>
    <w:rsid w:val="000B61DD"/>
    <w:rsid w:val="001419E6"/>
    <w:rsid w:val="001F053F"/>
    <w:rsid w:val="00203BFF"/>
    <w:rsid w:val="00216EC7"/>
    <w:rsid w:val="00305DDD"/>
    <w:rsid w:val="003B4FA8"/>
    <w:rsid w:val="00417913"/>
    <w:rsid w:val="004710C1"/>
    <w:rsid w:val="004C59DE"/>
    <w:rsid w:val="005226EF"/>
    <w:rsid w:val="00551925"/>
    <w:rsid w:val="005C3EFC"/>
    <w:rsid w:val="005C5A54"/>
    <w:rsid w:val="005D3274"/>
    <w:rsid w:val="005F0615"/>
    <w:rsid w:val="006615EF"/>
    <w:rsid w:val="00697F73"/>
    <w:rsid w:val="00734071"/>
    <w:rsid w:val="007412F3"/>
    <w:rsid w:val="00911497"/>
    <w:rsid w:val="00947898"/>
    <w:rsid w:val="00960328"/>
    <w:rsid w:val="00996813"/>
    <w:rsid w:val="009F354A"/>
    <w:rsid w:val="00A06956"/>
    <w:rsid w:val="00B033D5"/>
    <w:rsid w:val="00B53D75"/>
    <w:rsid w:val="00B97083"/>
    <w:rsid w:val="00CE1819"/>
    <w:rsid w:val="00D13B16"/>
    <w:rsid w:val="00D26366"/>
    <w:rsid w:val="00E00F2E"/>
    <w:rsid w:val="00E64AE5"/>
    <w:rsid w:val="00EF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22DB37E-533A-4950-ACB5-F6EB5A1A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pPr>
      <w:widowControl w:val="0"/>
      <w:jc w:val="both"/>
    </w:pPr>
    <w:rPr>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semiHidden/>
    <w:pPr>
      <w:numPr>
        <w:numId w:val="1"/>
      </w:numPr>
      <w:tabs>
        <w:tab w:val="left" w:pos="643"/>
      </w:tabs>
    </w:pPr>
  </w:style>
  <w:style w:type="paragraph" w:styleId="4">
    <w:name w:val="List Bullet 4"/>
    <w:basedOn w:val="a1"/>
    <w:semiHidden/>
    <w:pPr>
      <w:numPr>
        <w:numId w:val="2"/>
      </w:numPr>
      <w:tabs>
        <w:tab w:val="left" w:pos="1209"/>
      </w:tabs>
    </w:pPr>
  </w:style>
  <w:style w:type="paragraph" w:styleId="40">
    <w:name w:val="List Number 4"/>
    <w:basedOn w:val="a1"/>
    <w:semiHidden/>
    <w:pPr>
      <w:numPr>
        <w:numId w:val="3"/>
      </w:numPr>
      <w:tabs>
        <w:tab w:val="left" w:pos="1209"/>
      </w:tabs>
    </w:pPr>
  </w:style>
  <w:style w:type="paragraph" w:styleId="20">
    <w:name w:val="List Bullet 2"/>
    <w:basedOn w:val="a1"/>
    <w:semiHidden/>
    <w:pPr>
      <w:numPr>
        <w:numId w:val="4"/>
      </w:numPr>
      <w:tabs>
        <w:tab w:val="left" w:pos="643"/>
      </w:tabs>
    </w:pPr>
  </w:style>
  <w:style w:type="paragraph" w:styleId="a">
    <w:name w:val="List Number"/>
    <w:basedOn w:val="a1"/>
    <w:semiHidden/>
    <w:pPr>
      <w:numPr>
        <w:numId w:val="5"/>
      </w:numPr>
      <w:tabs>
        <w:tab w:val="left" w:pos="360"/>
      </w:tabs>
    </w:pPr>
  </w:style>
  <w:style w:type="paragraph" w:styleId="30">
    <w:name w:val="List Number 3"/>
    <w:basedOn w:val="a1"/>
    <w:semiHidden/>
    <w:pPr>
      <w:numPr>
        <w:numId w:val="6"/>
      </w:numPr>
      <w:tabs>
        <w:tab w:val="left" w:pos="926"/>
      </w:tabs>
    </w:pPr>
  </w:style>
  <w:style w:type="paragraph" w:styleId="a0">
    <w:name w:val="List Bullet"/>
    <w:basedOn w:val="a1"/>
    <w:semiHidden/>
    <w:pPr>
      <w:numPr>
        <w:numId w:val="7"/>
      </w:numPr>
      <w:tabs>
        <w:tab w:val="left" w:pos="360"/>
      </w:tabs>
    </w:pPr>
  </w:style>
  <w:style w:type="paragraph" w:styleId="50">
    <w:name w:val="List Bullet 5"/>
    <w:basedOn w:val="a1"/>
    <w:semiHidden/>
    <w:pPr>
      <w:numPr>
        <w:numId w:val="8"/>
      </w:numPr>
      <w:tabs>
        <w:tab w:val="left" w:pos="1492"/>
      </w:tabs>
    </w:pPr>
  </w:style>
  <w:style w:type="paragraph" w:styleId="5">
    <w:name w:val="List Number 5"/>
    <w:basedOn w:val="a1"/>
    <w:semiHidden/>
    <w:pPr>
      <w:numPr>
        <w:numId w:val="9"/>
      </w:numPr>
      <w:tabs>
        <w:tab w:val="left" w:pos="1492"/>
      </w:tabs>
    </w:pPr>
  </w:style>
  <w:style w:type="paragraph" w:styleId="3">
    <w:name w:val="List Bullet 3"/>
    <w:basedOn w:val="a1"/>
    <w:semiHidden/>
    <w:pPr>
      <w:numPr>
        <w:numId w:val="10"/>
      </w:numPr>
      <w:tabs>
        <w:tab w:val="left" w:pos="926"/>
      </w:tabs>
    </w:pPr>
  </w:style>
  <w:style w:type="paragraph" w:styleId="a5">
    <w:name w:val="Body Text Indent"/>
    <w:basedOn w:val="a1"/>
    <w:semiHidden/>
    <w:pPr>
      <w:ind w:leftChars="200" w:left="630" w:hangingChars="100" w:hanging="210"/>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1"/>
    <w:link w:val="a9"/>
    <w:uiPriority w:val="99"/>
    <w:unhideWhenUsed/>
    <w:rsid w:val="001419E6"/>
    <w:pPr>
      <w:tabs>
        <w:tab w:val="center" w:pos="4252"/>
        <w:tab w:val="right" w:pos="8504"/>
      </w:tabs>
      <w:snapToGrid w:val="0"/>
    </w:pPr>
  </w:style>
  <w:style w:type="character" w:customStyle="1" w:styleId="a9">
    <w:name w:val="ヘッダー (文字)"/>
    <w:link w:val="a8"/>
    <w:uiPriority w:val="99"/>
    <w:rsid w:val="001419E6"/>
    <w:rPr>
      <w:kern w:val="2"/>
      <w:sz w:val="21"/>
    </w:rPr>
  </w:style>
  <w:style w:type="paragraph" w:styleId="aa">
    <w:name w:val="footer"/>
    <w:basedOn w:val="a1"/>
    <w:link w:val="ab"/>
    <w:uiPriority w:val="99"/>
    <w:unhideWhenUsed/>
    <w:rsid w:val="001419E6"/>
    <w:pPr>
      <w:tabs>
        <w:tab w:val="center" w:pos="4252"/>
        <w:tab w:val="right" w:pos="8504"/>
      </w:tabs>
      <w:snapToGrid w:val="0"/>
    </w:pPr>
  </w:style>
  <w:style w:type="character" w:customStyle="1" w:styleId="ab">
    <w:name w:val="フッター (文字)"/>
    <w:link w:val="aa"/>
    <w:uiPriority w:val="99"/>
    <w:rsid w:val="001419E6"/>
    <w:rPr>
      <w:kern w:val="2"/>
      <w:sz w:val="21"/>
    </w:rPr>
  </w:style>
  <w:style w:type="paragraph" w:styleId="ac">
    <w:name w:val="Balloon Text"/>
    <w:basedOn w:val="a1"/>
    <w:link w:val="ad"/>
    <w:uiPriority w:val="99"/>
    <w:semiHidden/>
    <w:unhideWhenUsed/>
    <w:rsid w:val="00960328"/>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960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1447</Words>
  <Characters>241</Characters>
  <Application>Microsoft Office Word</Application>
  <DocSecurity>0</DocSecurity>
  <PresentationFormat/>
  <Lines>2</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船員保険生活習慣病要望健診費請求書（操作説明）</vt:lpstr>
      <vt:lpstr>船員保険生活習慣病要望健診費請求書（操作説明）</vt:lpstr>
    </vt:vector>
  </TitlesOfParts>
  <Company>Hewlett-Packard Company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船員保険生活習慣病要望健診費請求書（操作説明）</dc:title>
  <dc:subject/>
  <dc:creator>JHWS16</dc:creator>
  <cp:keywords/>
  <cp:lastModifiedBy>SHWS006</cp:lastModifiedBy>
  <cp:revision>12</cp:revision>
  <cp:lastPrinted>2019-04-19T06:10:00Z</cp:lastPrinted>
  <dcterms:created xsi:type="dcterms:W3CDTF">2018-04-15T09:29:00Z</dcterms:created>
  <dcterms:modified xsi:type="dcterms:W3CDTF">2019-04-19T06:34:00Z</dcterms:modified>
</cp:coreProperties>
</file>